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1B" w:rsidRPr="00483B5B" w:rsidRDefault="00092F1B" w:rsidP="00092F1B">
      <w:pPr>
        <w:rPr>
          <w:b/>
          <w:sz w:val="24"/>
          <w:szCs w:val="24"/>
        </w:rPr>
      </w:pPr>
      <w:r w:rsidRPr="00483B5B">
        <w:rPr>
          <w:b/>
          <w:sz w:val="24"/>
          <w:szCs w:val="24"/>
        </w:rPr>
        <w:t>I centenari</w:t>
      </w:r>
      <w:r w:rsidR="00E73543" w:rsidRPr="00483B5B">
        <w:rPr>
          <w:b/>
          <w:sz w:val="24"/>
          <w:szCs w:val="24"/>
        </w:rPr>
        <w:t xml:space="preserve"> </w:t>
      </w:r>
      <w:r w:rsidR="00A66907">
        <w:rPr>
          <w:b/>
          <w:sz w:val="24"/>
          <w:szCs w:val="24"/>
        </w:rPr>
        <w:t xml:space="preserve">residenti </w:t>
      </w:r>
      <w:r w:rsidR="00E73543" w:rsidRPr="00483B5B">
        <w:rPr>
          <w:b/>
          <w:sz w:val="24"/>
          <w:szCs w:val="24"/>
        </w:rPr>
        <w:t>nei comuni italiani</w:t>
      </w:r>
    </w:p>
    <w:p w:rsidR="00092F1B" w:rsidRDefault="00092F1B" w:rsidP="00092F1B"/>
    <w:p w:rsidR="0083034B" w:rsidRDefault="0083034B" w:rsidP="00092F1B"/>
    <w:p w:rsidR="0083034B" w:rsidRPr="00E73543" w:rsidRDefault="0083034B" w:rsidP="0083034B">
      <w:pPr>
        <w:spacing w:after="0" w:line="240" w:lineRule="auto"/>
        <w:rPr>
          <w:b/>
        </w:rPr>
      </w:pPr>
      <w:r w:rsidRPr="00E73543">
        <w:rPr>
          <w:b/>
        </w:rPr>
        <w:t>Tabella 1 I centenari residenti nei comuni italiani, per regione, 2003/2012</w:t>
      </w:r>
    </w:p>
    <w:tbl>
      <w:tblPr>
        <w:tblW w:w="54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7"/>
        <w:gridCol w:w="599"/>
        <w:gridCol w:w="960"/>
        <w:gridCol w:w="960"/>
        <w:gridCol w:w="1026"/>
      </w:tblGrid>
      <w:tr w:rsidR="0083034B" w:rsidRPr="0083034B" w:rsidTr="00A4716B">
        <w:trPr>
          <w:trHeight w:val="261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4B" w:rsidRPr="0083034B" w:rsidRDefault="0083034B" w:rsidP="00830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Regione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4B" w:rsidRPr="0083034B" w:rsidRDefault="0083034B" w:rsidP="00830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Centenari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4B" w:rsidRPr="0083034B" w:rsidRDefault="0083034B" w:rsidP="00830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Centenari per 100.000 abitanti</w:t>
            </w:r>
          </w:p>
        </w:tc>
      </w:tr>
      <w:tr w:rsidR="0083034B" w:rsidRPr="0083034B" w:rsidTr="00A4716B">
        <w:trPr>
          <w:trHeight w:val="261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4B" w:rsidRPr="0083034B" w:rsidRDefault="0083034B" w:rsidP="00830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4B" w:rsidRPr="0083034B" w:rsidRDefault="0083034B" w:rsidP="00830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4B" w:rsidRPr="0083034B" w:rsidRDefault="0083034B" w:rsidP="00830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4B" w:rsidRPr="0083034B" w:rsidRDefault="0083034B" w:rsidP="00830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4B" w:rsidRPr="0083034B" w:rsidRDefault="0083034B" w:rsidP="00830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2012</w:t>
            </w:r>
          </w:p>
        </w:tc>
      </w:tr>
      <w:tr w:rsidR="0083034B" w:rsidRPr="0083034B" w:rsidTr="00A4716B">
        <w:trPr>
          <w:trHeight w:val="261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1.342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15,53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30,80</w:t>
            </w:r>
          </w:p>
        </w:tc>
      </w:tr>
      <w:tr w:rsidR="0083034B" w:rsidRPr="0083034B" w:rsidTr="00A4716B">
        <w:trPr>
          <w:trHeight w:val="261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Valle d'Aosta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12,41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25,27</w:t>
            </w:r>
          </w:p>
        </w:tc>
      </w:tr>
      <w:tr w:rsidR="0083034B" w:rsidRPr="0083034B" w:rsidTr="00A4716B">
        <w:trPr>
          <w:trHeight w:val="261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1.041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2.369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11,43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24,42</w:t>
            </w:r>
          </w:p>
        </w:tc>
      </w:tr>
      <w:tr w:rsidR="0083034B" w:rsidRPr="0083034B" w:rsidTr="00A4716B">
        <w:trPr>
          <w:trHeight w:val="261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Trentino-Alto Adige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11,99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28,07</w:t>
            </w:r>
          </w:p>
        </w:tc>
      </w:tr>
      <w:tr w:rsidR="0083034B" w:rsidRPr="0083034B" w:rsidTr="00A4716B">
        <w:trPr>
          <w:trHeight w:val="261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Veneto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1.302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12,89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26,83</w:t>
            </w:r>
          </w:p>
        </w:tc>
      </w:tr>
      <w:tr w:rsidR="0083034B" w:rsidRPr="0083034B" w:rsidTr="00A4716B">
        <w:trPr>
          <w:trHeight w:val="18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34B" w:rsidRPr="0083034B" w:rsidRDefault="00A4716B" w:rsidP="00830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Friuli-Venezia </w:t>
            </w:r>
            <w:r w:rsidR="0083034B"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Giulia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19,97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42,86</w:t>
            </w:r>
          </w:p>
        </w:tc>
      </w:tr>
      <w:tr w:rsidR="0083034B" w:rsidRPr="0083034B" w:rsidTr="00A4716B">
        <w:trPr>
          <w:trHeight w:val="261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24,17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44,85</w:t>
            </w:r>
          </w:p>
        </w:tc>
      </w:tr>
      <w:tr w:rsidR="0083034B" w:rsidRPr="0083034B" w:rsidTr="00A4716B">
        <w:trPr>
          <w:trHeight w:val="261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Emilia-Romagna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1.571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15,71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36,19</w:t>
            </w:r>
          </w:p>
        </w:tc>
      </w:tr>
      <w:tr w:rsidR="0083034B" w:rsidRPr="0083034B" w:rsidTr="00A4716B">
        <w:trPr>
          <w:trHeight w:val="261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Toscana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1.193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17,03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32,53</w:t>
            </w:r>
          </w:p>
        </w:tc>
      </w:tr>
      <w:tr w:rsidR="0083034B" w:rsidRPr="0083034B" w:rsidTr="00A4716B">
        <w:trPr>
          <w:trHeight w:val="261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12,59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30,23</w:t>
            </w:r>
          </w:p>
        </w:tc>
      </w:tr>
      <w:tr w:rsidR="0083034B" w:rsidRPr="0083034B" w:rsidTr="00A4716B">
        <w:trPr>
          <w:trHeight w:val="261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Marche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12,20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30,51</w:t>
            </w:r>
          </w:p>
        </w:tc>
      </w:tr>
      <w:tr w:rsidR="0083034B" w:rsidRPr="0083034B" w:rsidTr="00A4716B">
        <w:trPr>
          <w:trHeight w:val="261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1.141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11,25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20,75</w:t>
            </w:r>
          </w:p>
        </w:tc>
      </w:tr>
      <w:tr w:rsidR="0083034B" w:rsidRPr="0083034B" w:rsidTr="00A4716B">
        <w:trPr>
          <w:trHeight w:val="261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Abruzzo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13,90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29,32</w:t>
            </w:r>
          </w:p>
        </w:tc>
      </w:tr>
      <w:tr w:rsidR="0083034B" w:rsidRPr="0083034B" w:rsidTr="00A4716B">
        <w:trPr>
          <w:trHeight w:val="261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Molise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11,84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33,85</w:t>
            </w:r>
          </w:p>
        </w:tc>
      </w:tr>
      <w:tr w:rsidR="0083034B" w:rsidRPr="0083034B" w:rsidTr="00A4716B">
        <w:trPr>
          <w:trHeight w:val="261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Campania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8,24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13,53</w:t>
            </w:r>
          </w:p>
        </w:tc>
      </w:tr>
      <w:tr w:rsidR="0083034B" w:rsidRPr="0083034B" w:rsidTr="00A4716B">
        <w:trPr>
          <w:trHeight w:val="261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8,72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19,68</w:t>
            </w:r>
          </w:p>
        </w:tc>
      </w:tr>
      <w:tr w:rsidR="0083034B" w:rsidRPr="0083034B" w:rsidTr="00A4716B">
        <w:trPr>
          <w:trHeight w:val="261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Basilicata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7,54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23,20</w:t>
            </w:r>
          </w:p>
        </w:tc>
      </w:tr>
      <w:tr w:rsidR="0083034B" w:rsidRPr="0083034B" w:rsidTr="00A4716B">
        <w:trPr>
          <w:trHeight w:val="261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9,76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21,29</w:t>
            </w:r>
          </w:p>
        </w:tc>
      </w:tr>
      <w:tr w:rsidR="0083034B" w:rsidRPr="0083034B" w:rsidTr="00A4716B">
        <w:trPr>
          <w:trHeight w:val="261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Sicilia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9,31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17,04</w:t>
            </w:r>
          </w:p>
        </w:tc>
      </w:tr>
      <w:tr w:rsidR="0083034B" w:rsidRPr="0083034B" w:rsidTr="00A4716B">
        <w:trPr>
          <w:trHeight w:val="261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Sardegna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13,86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21,92</w:t>
            </w:r>
          </w:p>
        </w:tc>
      </w:tr>
      <w:tr w:rsidR="0083034B" w:rsidRPr="0083034B" w:rsidTr="00A4716B">
        <w:trPr>
          <w:trHeight w:val="261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7.102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15.029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12,39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25,30</w:t>
            </w:r>
          </w:p>
        </w:tc>
      </w:tr>
    </w:tbl>
    <w:p w:rsidR="00092F1B" w:rsidRDefault="0083034B" w:rsidP="00092F1B">
      <w:r w:rsidRPr="0083034B">
        <w:t xml:space="preserve">Fonte: elaborazione </w:t>
      </w:r>
      <w:r w:rsidR="00E73543">
        <w:t>Centro Documentazione e Studi Anci-</w:t>
      </w:r>
      <w:proofErr w:type="spellStart"/>
      <w:r w:rsidR="00E73543">
        <w:t>Ifel</w:t>
      </w:r>
      <w:proofErr w:type="spellEnd"/>
      <w:r w:rsidR="00E73543">
        <w:t xml:space="preserve"> </w:t>
      </w:r>
      <w:r w:rsidRPr="0083034B">
        <w:t>su dati Istat, anni vari</w:t>
      </w:r>
    </w:p>
    <w:p w:rsidR="00FC3568" w:rsidRDefault="00FC3568" w:rsidP="00DD37BC">
      <w:pPr>
        <w:jc w:val="both"/>
      </w:pPr>
    </w:p>
    <w:p w:rsidR="0083034B" w:rsidRPr="00E73543" w:rsidRDefault="0083034B" w:rsidP="0083034B">
      <w:pPr>
        <w:spacing w:after="0" w:line="240" w:lineRule="auto"/>
        <w:rPr>
          <w:b/>
        </w:rPr>
      </w:pPr>
      <w:r w:rsidRPr="00E73543">
        <w:rPr>
          <w:b/>
        </w:rPr>
        <w:t>Tabella 2 I centenari residenti nei comuni italiani, per classe demografica, 2003/2012</w:t>
      </w:r>
    </w:p>
    <w:tbl>
      <w:tblPr>
        <w:tblW w:w="66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3"/>
        <w:gridCol w:w="1006"/>
        <w:gridCol w:w="1275"/>
        <w:gridCol w:w="1276"/>
        <w:gridCol w:w="1418"/>
      </w:tblGrid>
      <w:tr w:rsidR="0083034B" w:rsidRPr="0083034B" w:rsidTr="00A4716B">
        <w:trPr>
          <w:trHeight w:val="261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4B" w:rsidRPr="0083034B" w:rsidRDefault="0083034B" w:rsidP="00A471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Classe di ampiezza demografica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4B" w:rsidRPr="0083034B" w:rsidRDefault="0083034B" w:rsidP="00830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Centenari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4B" w:rsidRPr="0083034B" w:rsidRDefault="0083034B" w:rsidP="00830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Centenari per 100.000 abitanti</w:t>
            </w:r>
          </w:p>
        </w:tc>
      </w:tr>
      <w:tr w:rsidR="0083034B" w:rsidRPr="0083034B" w:rsidTr="00A4716B">
        <w:trPr>
          <w:trHeight w:val="261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4B" w:rsidRPr="0083034B" w:rsidRDefault="0083034B" w:rsidP="00830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4B" w:rsidRPr="0083034B" w:rsidRDefault="0083034B" w:rsidP="00830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4B" w:rsidRPr="0083034B" w:rsidRDefault="0083034B" w:rsidP="00830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4B" w:rsidRPr="0083034B" w:rsidRDefault="0083034B" w:rsidP="00830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4B" w:rsidRPr="0083034B" w:rsidRDefault="0083034B" w:rsidP="00830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2012</w:t>
            </w:r>
          </w:p>
        </w:tc>
      </w:tr>
      <w:tr w:rsidR="0083034B" w:rsidRPr="0083034B" w:rsidTr="00A4716B">
        <w:trPr>
          <w:trHeight w:val="261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0 - 1.999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1.279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37,72</w:t>
            </w:r>
          </w:p>
        </w:tc>
      </w:tr>
      <w:tr w:rsidR="0083034B" w:rsidRPr="0083034B" w:rsidTr="00A4716B">
        <w:trPr>
          <w:trHeight w:val="261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2.000 - 4.999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1.896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12,57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27,55</w:t>
            </w:r>
          </w:p>
        </w:tc>
      </w:tr>
      <w:tr w:rsidR="0083034B" w:rsidRPr="0083034B" w:rsidTr="00A4716B">
        <w:trPr>
          <w:trHeight w:val="261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5.000 - 9.999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1.881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22,43</w:t>
            </w:r>
          </w:p>
        </w:tc>
      </w:tr>
      <w:tr w:rsidR="0083034B" w:rsidRPr="0083034B" w:rsidTr="00A4716B">
        <w:trPr>
          <w:trHeight w:val="261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10.000 - 19.999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798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2.021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21,12</w:t>
            </w:r>
          </w:p>
        </w:tc>
      </w:tr>
      <w:tr w:rsidR="0083034B" w:rsidRPr="0083034B" w:rsidTr="00A4716B">
        <w:trPr>
          <w:trHeight w:val="261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20.000 - 59.999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1.189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2.795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21,00</w:t>
            </w:r>
          </w:p>
        </w:tc>
      </w:tr>
      <w:tr w:rsidR="0083034B" w:rsidRPr="0083034B" w:rsidTr="00A4716B">
        <w:trPr>
          <w:trHeight w:val="261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60.000 - 249.999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1.311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2.628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14,74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28,95</w:t>
            </w:r>
          </w:p>
        </w:tc>
      </w:tr>
      <w:tr w:rsidR="0083034B" w:rsidRPr="0083034B" w:rsidTr="00A4716B">
        <w:trPr>
          <w:trHeight w:val="261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&gt;= 250.000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1.575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2.529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17,86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28,82</w:t>
            </w:r>
          </w:p>
        </w:tc>
      </w:tr>
      <w:tr w:rsidR="0083034B" w:rsidRPr="0083034B" w:rsidTr="00A4716B">
        <w:trPr>
          <w:trHeight w:val="261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7.102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15.029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12,39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4B" w:rsidRPr="0083034B" w:rsidRDefault="0083034B" w:rsidP="008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303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25,30</w:t>
            </w:r>
          </w:p>
        </w:tc>
      </w:tr>
    </w:tbl>
    <w:p w:rsidR="00092F1B" w:rsidRDefault="0083034B" w:rsidP="00092F1B">
      <w:r w:rsidRPr="0083034B">
        <w:t>Fonte: elaborazione</w:t>
      </w:r>
      <w:r w:rsidR="00E73543">
        <w:t xml:space="preserve"> Centro Documentazione e Studi Anci-</w:t>
      </w:r>
      <w:proofErr w:type="spellStart"/>
      <w:r w:rsidR="00E73543">
        <w:t>Ifel</w:t>
      </w:r>
      <w:proofErr w:type="spellEnd"/>
      <w:r w:rsidRPr="0083034B">
        <w:t xml:space="preserve"> su dati Istat, anni vari</w:t>
      </w:r>
    </w:p>
    <w:p w:rsidR="00FC3568" w:rsidRDefault="00FC3568" w:rsidP="00DD37BC">
      <w:pPr>
        <w:jc w:val="both"/>
      </w:pPr>
    </w:p>
    <w:p w:rsidR="00BE7834" w:rsidRDefault="00BE7834" w:rsidP="00092F1B"/>
    <w:p w:rsidR="00BE7834" w:rsidRDefault="00BE7834" w:rsidP="00092F1B"/>
    <w:p w:rsidR="00E73543" w:rsidRDefault="00E73543" w:rsidP="00092F1B"/>
    <w:p w:rsidR="00E73543" w:rsidRDefault="00E73543" w:rsidP="00092F1B"/>
    <w:p w:rsidR="00A4716B" w:rsidRDefault="00A4716B" w:rsidP="00BE7834"/>
    <w:p w:rsidR="00BE7834" w:rsidRPr="00A07DDB" w:rsidRDefault="00BE7834" w:rsidP="00BE7834">
      <w:pPr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Figura 1</w:t>
      </w:r>
      <w:r w:rsidRPr="00A07DDB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I centenari residenti nei comuni italiani, 2012</w:t>
      </w:r>
    </w:p>
    <w:p w:rsidR="00BE7834" w:rsidRDefault="00BE7834" w:rsidP="00092F1B"/>
    <w:p w:rsidR="00BE7834" w:rsidRDefault="00BE7834" w:rsidP="00092F1B">
      <w:r w:rsidRPr="00A07DDB">
        <w:rPr>
          <w:rFonts w:ascii="Arial" w:eastAsia="Times New Roman" w:hAnsi="Arial" w:cs="Arial"/>
          <w:b/>
          <w:bCs/>
          <w:noProof/>
          <w:sz w:val="20"/>
          <w:szCs w:val="20"/>
          <w:lang w:eastAsia="it-IT"/>
        </w:rPr>
        <w:drawing>
          <wp:inline distT="0" distB="0" distL="0" distR="0" wp14:anchorId="70B5F56B" wp14:editId="0F9509A1">
            <wp:extent cx="5062855" cy="4546600"/>
            <wp:effectExtent l="0" t="0" r="4445" b="635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855" cy="454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834" w:rsidRPr="00483B5B" w:rsidRDefault="00BE7834" w:rsidP="00BE7834">
      <w:pPr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483B5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Fonte: elaborazione </w:t>
      </w:r>
      <w:r w:rsidR="00E73543" w:rsidRPr="00483B5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Centro Documentazione e Studi Anci-</w:t>
      </w:r>
      <w:proofErr w:type="spellStart"/>
      <w:r w:rsidR="00E73543" w:rsidRPr="00483B5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Ifel</w:t>
      </w:r>
      <w:proofErr w:type="spellEnd"/>
      <w:r w:rsidRPr="00483B5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su dati Istat, 2013</w:t>
      </w:r>
    </w:p>
    <w:p w:rsidR="00BE7834" w:rsidRDefault="00BE7834" w:rsidP="00092F1B"/>
    <w:sectPr w:rsidR="00BE78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F1B"/>
    <w:rsid w:val="00092F1B"/>
    <w:rsid w:val="00483B5B"/>
    <w:rsid w:val="004878FA"/>
    <w:rsid w:val="00617678"/>
    <w:rsid w:val="008113D3"/>
    <w:rsid w:val="0083034B"/>
    <w:rsid w:val="00A4716B"/>
    <w:rsid w:val="00A66907"/>
    <w:rsid w:val="00B77D60"/>
    <w:rsid w:val="00BE7834"/>
    <w:rsid w:val="00DD37BC"/>
    <w:rsid w:val="00E73543"/>
    <w:rsid w:val="00FC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0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0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0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0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Giorgio</dc:creator>
  <cp:lastModifiedBy>Alessio Ditta</cp:lastModifiedBy>
  <cp:revision>2</cp:revision>
  <dcterms:created xsi:type="dcterms:W3CDTF">2014-05-05T08:51:00Z</dcterms:created>
  <dcterms:modified xsi:type="dcterms:W3CDTF">2014-05-05T08:51:00Z</dcterms:modified>
</cp:coreProperties>
</file>